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98" w:rsidRPr="008127FE" w:rsidRDefault="006061C0" w:rsidP="004E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D7D64" w:rsidRPr="008127FE">
        <w:rPr>
          <w:rFonts w:ascii="Times New Roman" w:hAnsi="Times New Roman" w:cs="Times New Roman"/>
          <w:sz w:val="24"/>
          <w:szCs w:val="24"/>
        </w:rPr>
        <w:t>nformacja</w:t>
      </w:r>
    </w:p>
    <w:p w:rsidR="00325826" w:rsidRPr="008127FE" w:rsidRDefault="00CD7D64" w:rsidP="004E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dla pracowników Uniwersytetu Przyrodniczo-Humanistycznego w Siedlcach zawierająca obowiązujące przepisy dotyczące</w:t>
      </w:r>
      <w:r w:rsidR="00325826" w:rsidRPr="008127FE">
        <w:rPr>
          <w:rFonts w:ascii="Times New Roman" w:hAnsi="Times New Roman" w:cs="Times New Roman"/>
          <w:sz w:val="24"/>
          <w:szCs w:val="24"/>
        </w:rPr>
        <w:t xml:space="preserve"> </w:t>
      </w:r>
      <w:r w:rsidRPr="008127FE">
        <w:rPr>
          <w:rFonts w:ascii="Times New Roman" w:hAnsi="Times New Roman" w:cs="Times New Roman"/>
          <w:sz w:val="24"/>
          <w:szCs w:val="24"/>
        </w:rPr>
        <w:t>równego traktowania w zatrudnieniu</w:t>
      </w:r>
    </w:p>
    <w:p w:rsidR="001C6511" w:rsidRPr="008127FE" w:rsidRDefault="004E1998" w:rsidP="004E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(wyciąg z Kodeksu pracy).</w:t>
      </w:r>
    </w:p>
    <w:p w:rsidR="001C6511" w:rsidRPr="008127FE" w:rsidRDefault="001C65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E1998" w:rsidRPr="008127FE" w:rsidTr="004E1998">
        <w:tc>
          <w:tcPr>
            <w:tcW w:w="1809" w:type="dxa"/>
          </w:tcPr>
          <w:p w:rsidR="004E1998" w:rsidRPr="008127FE" w:rsidRDefault="003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</w:tc>
        <w:tc>
          <w:tcPr>
            <w:tcW w:w="7403" w:type="dxa"/>
          </w:tcPr>
          <w:p w:rsidR="004E1998" w:rsidRPr="008127FE" w:rsidRDefault="004E1998" w:rsidP="003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Tekst przepisów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Art. 9 § 4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 Kodeksu pracy</w:t>
            </w:r>
          </w:p>
        </w:tc>
        <w:tc>
          <w:tcPr>
            <w:tcW w:w="7403" w:type="dxa"/>
          </w:tcPr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Postanowienia układów zbiorowych pracy i innych opartych na ustawie porozumień zbiorowych, regulaminów oraz statutów określających prawa </w:t>
            </w:r>
            <w:r w:rsidR="001F4446" w:rsidRP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i obowiązki stron stosunku pracy, naruszające zasadę równego traktowania w zatrudnieniu, nie obowiązują.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11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3D4E3F"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Pracownicy mają równe prawa z tytułu jednakowego wypełniania takich samych obowiązków; dotyczy to w szczególności równego traktowania mężczyzn i kobiet w zatrudnieniu.</w:t>
            </w:r>
          </w:p>
        </w:tc>
      </w:tr>
      <w:tr w:rsidR="004E1998" w:rsidRPr="008127FE" w:rsidTr="004E1998">
        <w:tc>
          <w:tcPr>
            <w:tcW w:w="1809" w:type="dxa"/>
          </w:tcPr>
          <w:p w:rsidR="003D4E3F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Art. 11</w:t>
            </w:r>
            <w:r w:rsidRPr="008127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998" w:rsidRPr="008127FE" w:rsidRDefault="003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</w:tc>
        <w:tc>
          <w:tcPr>
            <w:tcW w:w="7403" w:type="dxa"/>
          </w:tcPr>
          <w:p w:rsidR="004E1998" w:rsidRPr="008127FE" w:rsidRDefault="004E1998" w:rsidP="003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 Jakakolwiek dyskryminacja w zatrudnieniu, bezpośrednia lub pośrednia, </w:t>
            </w:r>
            <w:r w:rsidR="001F4446" w:rsidRP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ze względu na płeć, wiek, niepełnosprawność, rasę, religię, narodowość, przekonania polityczne, przynależność związkową, pochodzenie etniczne, wyznanie, orientację seksualną, zatrudnienie </w:t>
            </w:r>
            <w:r w:rsid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na czas określony lub nieokreślony, zatrudnienie w pełnym lub w niepełnym wymiarze czasu pracy - jest niedopuszczalna.</w:t>
            </w:r>
          </w:p>
        </w:tc>
      </w:tr>
      <w:tr w:rsidR="004E1998" w:rsidRPr="008127FE" w:rsidTr="004E1998">
        <w:tc>
          <w:tcPr>
            <w:tcW w:w="1809" w:type="dxa"/>
          </w:tcPr>
          <w:p w:rsidR="003D4E3F" w:rsidRPr="008127FE" w:rsidRDefault="004E1998" w:rsidP="003D4E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Art. 18 § 3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 Kodeksu pracy</w:t>
            </w:r>
          </w:p>
        </w:tc>
        <w:tc>
          <w:tcPr>
            <w:tcW w:w="7403" w:type="dxa"/>
          </w:tcPr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Postanowienia umów o pracę i innych aktów, na podstawie których powstaje stosunek pracy, naruszające zasadę równego traktowania </w:t>
            </w:r>
            <w:r w:rsid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w zatrudnieniu są nieważne. Zamiast takich postanowień stosuje się odpowiednie przepisy prawa pracy, a w razie braku takich przepisów - postanowienia te należy zastąpić odpowiednimi postanowieniami niemającymi charakteru dyskryminacyjnego.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</w:p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1F4446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Pracownicy powinni być równo traktowani w zakresie nawiązania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rozwiązania stosunku pracy, warunków zatrudnienia, awansowania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dostępu do szkolenia w celu podnoszenia kwalifikacji zawodowych, 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szczególności bez względu na płeć, wiek, niepełnosprawność, rasę, religię, narodowość, przekonania polityczne, przynależność związkową, pochodzenie etniczne, wyznanie, orientację seksualną, zatrudnienie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czas określony lub nieokreślony, zatrudnienie w pełnym lub w niepełnym wymiarze czasu pracy.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2.  Równe traktowanie w zatrudnieniu oznacza niedyskryminowanie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jakikolwiek sposób, bezpośrednio lub pośrednio, z przyczyn określonych w § 1.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3.  Dyskryminowanie bezpośrednie istnieje wtedy, gdy pracownik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jednej lub z kilku przyczyn określonych w § 1 był, jest lub mógłby być traktowany w porównywalnej sytuacji mniej korzystnie niż inni pracownicy.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4.  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5.  Przejawem dyskryminowania w rozumieniu § 2 jest także: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działanie polegające na zachęcaniu innej osoby do naruszenia zasady równego traktowania w zatrudnieniu lub nakazaniu jej naruszenia tej zasady;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niepożądane zachowanie, którego celem lub skutkiem jest naruszenie godności pracownika i stworzenie wobec niego zastraszającej, wrogiej, poniżającej, upokarzającej lub uwłaczającej atmosfery (molestowanie).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6.  Dyskryminowaniem ze względu na płeć jest także każde niepożądane zachowanie o charakterze seksualnym lub odnoszące się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7.  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3b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 Kodeksu pracy</w:t>
            </w:r>
          </w:p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3D4E3F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Za naruszenie zasady równego traktowania w zatrudnieniu,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zastrzeżeniem § 2-4, uważa się różnicowanie przez pracodawcę sytuacji pracownika z jednej lub kilku przyczyn określonych w 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którego skutkiem jest w szczególności:</w:t>
            </w:r>
          </w:p>
          <w:p w:rsidR="008127FE" w:rsidRPr="008127FE" w:rsidRDefault="008127FE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odmowa nawiązania lub rozwiązanie stosunku pracy,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niekorzystne ukształtowanie wynagrodzenia za pracę lub innych warunków zatrudnienia albo pominięcie przy awansowaniu lub przyznawaniu innych świadczeń związanych z pracą,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pominięcie przy typowaniu do udziału w szkoleniach podnoszących kwalifikacje zawodowe</w:t>
            </w:r>
          </w:p>
          <w:p w:rsidR="003D4E3F" w:rsidRPr="008127FE" w:rsidRDefault="003D4E3F" w:rsidP="008127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chyba że pracodawca udowodni, że kierował się obiektywnymi powodami.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2.  Zasady równego traktowania w zatrudnieniu nie naruszają działania, proporcjonalne do osiągnięcia zgodnego z prawem celu różnicowania sytuacji pracownika, polegające na: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niezatrudnianiu pracownika z jednej lub kilku przyczyn określonych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jeżeli rodzaj pracy lub warunki jej wykonywania powodują, że przyczyna lub przyczyny wymienione w tym przepisie są rzeczywistym i decydującym wymaganiem zawodowym stawianym 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pracownikowi;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wypowiedzeniu pracownikowi warunków zatrudnienia w zakresie wymiaru czasu pracy, jeżeli jest to uzasadnione przyczynami niedotyczącymi pracowników bez powoływania się na inną przyczynę lub inne przyczyny wymienione w 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1;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stosowaniu środków, które różnicują sytuację prawną pracownika,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względu na ochronę rodzicielstwa lub niepełnosprawność;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stosowaniu kryterium stażu pracy przy ustalaniu warunków zatrudniania i zwalniania pracowników, zasad wynagradzania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awansowania oraz dostępu do szkolenia w celu podnoszenia kwalifikacji zawodowych, co uzasadnia odmienne traktowanie pracowników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względu na wiek.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3.  Nie stanowią naruszenia zasady równego traktowania w zatrudnieniu działania podejmowane przez określony czas, zmierzające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wyrównywania szans wszystkich lub znacznej liczby pracowników wyróżnionych z jednej lub kilku przyczyn określonych w 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3a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1, przez zmniejszenie na korzyść takich pracowników faktycznych nierówności, w zakresie określonym w tym przepisie.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4.  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również wymagania od zatrudnionych działania w dobrej wierze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lojalności wobec etyki kościoła, innego związku wyznaniowego oraz organizacji, których etyka opiera się na religii, wyznaniu lub światopoglądzie.</w:t>
            </w:r>
          </w:p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3c</w:t>
            </w:r>
          </w:p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Pracownicy mają prawo do jednakowego wynagrodzenia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jednakową pracę lub za pracę o jednakowej wartości.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2.  Wynagrodzenie, o którym mowa w § 1, obejmuje wszystkie składniki wynagrodzenia, bez względu na ich nazwę i charakter, a także inne świadczenia związane z pracą, przyznawane pracownikom w formie pieniężnej lub w innej formie niż pieniężna.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3.  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      </w:r>
          </w:p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3d</w:t>
            </w:r>
          </w:p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3" w:type="dxa"/>
          </w:tcPr>
          <w:p w:rsidR="004E1998" w:rsidRPr="008127FE" w:rsidRDefault="003D4E3F" w:rsidP="003D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Osoba, wobec której pracodawca naruszył zasadę równego traktowania </w:t>
            </w:r>
            <w:r w:rsidR="001F4446" w:rsidRP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w zatrudnieniu, ma prawo do odszkodowania w wysokości nie niższej niż </w:t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minimalne wynagrodzenie za pracę, ustalane na podstawie odrębnych </w:t>
            </w:r>
            <w:r w:rsidR="001F4446" w:rsidRPr="008127FE">
              <w:rPr>
                <w:rFonts w:ascii="Times New Roman" w:hAnsi="Times New Roman" w:cs="Times New Roman"/>
                <w:sz w:val="24"/>
                <w:szCs w:val="24"/>
              </w:rPr>
              <w:t>przepisów</w:t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18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3e</w:t>
            </w:r>
            <w:r w:rsidR="003D4E3F"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3D4E3F"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3" w:type="dxa"/>
          </w:tcPr>
          <w:p w:rsidR="003D4E3F" w:rsidRPr="008127FE" w:rsidRDefault="003D4E3F" w:rsidP="001F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Skorzystanie przez pracownika z uprawnień przysługujących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      </w:r>
          </w:p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2.  Przepis § 1 stosuje się odpowiednio do pracownika, który udzielił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jakiejkolwiek formie wsparcia pracownikowi korzystającemu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uprawnień przysługujących z tytułu naruszenia zasady równego traktowania w zatrudnieniu.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29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="003D4E3F"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</w:tc>
        <w:tc>
          <w:tcPr>
            <w:tcW w:w="7403" w:type="dxa"/>
          </w:tcPr>
          <w:p w:rsid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1.  Zawarcie z pracownikiem umowy o pracę przewidującej zatrudnienie w niepełnym wymiarze czasu pracy nie może powodować ustalenia jego warunków pracy i płacy w sposób mniej korzystny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stosunku do pracowników wykonujących taką samą lub podobną pracę w pełnym wymiarze czasu pracy, z uwzględnieniem jednak proporcjonalności wynagrodzenia za pracę i innych świadczeń związanych z pracą, do wymiaru czasu pracy pracownika.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2.  Pracodawca powinien, w miarę możliwości, uwzględnić wniosek pracownika dotyczący zmiany wymiaru czasu pracy określonego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umowie o pracę.</w:t>
            </w:r>
          </w:p>
          <w:p w:rsidR="004E1998" w:rsidRPr="008127FE" w:rsidRDefault="004E1998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94 pkt 2b</w:t>
            </w:r>
          </w:p>
          <w:p w:rsidR="001F4446" w:rsidRPr="008127FE" w:rsidRDefault="001F4446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</w:tc>
        <w:tc>
          <w:tcPr>
            <w:tcW w:w="7403" w:type="dxa"/>
          </w:tcPr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Pracodawca jest obowiązany w szczególności:</w:t>
            </w:r>
          </w:p>
          <w:p w:rsidR="003D4E3F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Style w:val="alb"/>
                <w:rFonts w:ascii="Times New Roman" w:hAnsi="Times New Roman" w:cs="Times New Roman"/>
                <w:sz w:val="24"/>
                <w:szCs w:val="24"/>
              </w:rPr>
              <w:t xml:space="preserve">2b) </w:t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 xml:space="preserve">przeciwdziałać dyskryminacji w zatrudnieniu, w szczególności </w:t>
            </w:r>
            <w:r w:rsidR="0081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pracy;</w:t>
            </w:r>
          </w:p>
        </w:tc>
      </w:tr>
      <w:tr w:rsidR="004E1998" w:rsidRPr="008127FE" w:rsidTr="004E1998">
        <w:tc>
          <w:tcPr>
            <w:tcW w:w="1809" w:type="dxa"/>
          </w:tcPr>
          <w:p w:rsidR="004E1998" w:rsidRPr="008127FE" w:rsidRDefault="004E1998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94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1F4446" w:rsidRPr="008127FE" w:rsidRDefault="001F4446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hAnsi="Times New Roman" w:cs="Times New Roman"/>
                <w:sz w:val="24"/>
                <w:szCs w:val="24"/>
              </w:rPr>
              <w:t>Kodeksu pracy</w:t>
            </w:r>
          </w:p>
        </w:tc>
        <w:tc>
          <w:tcPr>
            <w:tcW w:w="7403" w:type="dxa"/>
          </w:tcPr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1.  Pracodawca jest obowiązany przeciwdziałać mobbingowi.</w:t>
            </w: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2.  Mobbing oznacza działania lub zachowania dotyczące pracownika lub skierowane przeciwko pracownikowi, polegające na uporczywym </w:t>
            </w:r>
            <w:r w:rsidR="001F4446"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długotrwałym nękaniu lub zastraszaniu pracownika, wywołujące u niego zaniżoną ocenę przydatności zawodowej, powodujące lub mające na celu poniżenie lub ośmieszenie pracownika, izolowanie go lub wyeliminowanie z zespołu współpracowników.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 3.  Pracownik, u którego mobbing wywołał rozstrój zdrowia, może dochodzić od pracodawcy odpowiedniej sumy tytułem zadośćuczynienia pieniężnego za doznaną krzywdę.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4E3F" w:rsidRPr="008127FE" w:rsidRDefault="003D4E3F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4.  10  Pracownik, który doznał mobbingu lub wskutek mobbingu rozwiązał umowę o pracę, ma prawo dochodzić od pracodawcy odszkodowania w wysokości nie niższej niż minimalne wynagrodzenie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pracę, ustalane na podstawie odrębnych przepisów.</w:t>
            </w:r>
          </w:p>
          <w:p w:rsidR="001F4446" w:rsidRPr="008127FE" w:rsidRDefault="001F4446" w:rsidP="008127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1998" w:rsidRPr="008127FE" w:rsidRDefault="003D4E3F" w:rsidP="00812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 5.  Oświadczenie pracownika o rozwiązaniu umowy o pracę powinno nastąpić na piśmie z podaniem przyczyny, o której mowa w § 2, </w:t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uzasadniającej rozwiązanie umowy.</w:t>
            </w:r>
          </w:p>
        </w:tc>
      </w:tr>
      <w:tr w:rsidR="003D4E3F" w:rsidRPr="008127FE" w:rsidTr="004E1998">
        <w:tc>
          <w:tcPr>
            <w:tcW w:w="1809" w:type="dxa"/>
          </w:tcPr>
          <w:p w:rsidR="003D4E3F" w:rsidRPr="008127FE" w:rsidRDefault="003D4E3F" w:rsidP="004E1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Art. 33 Konstytucji</w:t>
            </w:r>
          </w:p>
        </w:tc>
        <w:tc>
          <w:tcPr>
            <w:tcW w:w="7403" w:type="dxa"/>
          </w:tcPr>
          <w:p w:rsidR="003D4E3F" w:rsidRPr="008127FE" w:rsidRDefault="003D4E3F" w:rsidP="001F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  Kobieta i mężczyzna w Rzeczypospolitej Polskiej mają równe prawa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życiu rodzinnym, politycznym, społecznym i gospodarczym.</w:t>
            </w:r>
          </w:p>
          <w:p w:rsidR="003D4E3F" w:rsidRPr="008127FE" w:rsidRDefault="003D4E3F" w:rsidP="001F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  Kobieta i mężczyzna mają w szczególności równe prawo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kształcenia, zatrudnienia i awansów, do jednakowego wynagradzania za pracę jednakowej wartości, do zabezpieczenia społecznego </w:t>
            </w:r>
            <w:r w:rsid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2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do zajmowania stanowisk, pełnienia funkcji oraz uzyskiwania godności publicznych i odznaczeń.</w:t>
            </w:r>
          </w:p>
        </w:tc>
      </w:tr>
    </w:tbl>
    <w:p w:rsidR="004E1998" w:rsidRPr="008127FE" w:rsidRDefault="004E1998">
      <w:pPr>
        <w:rPr>
          <w:rFonts w:ascii="Times New Roman" w:hAnsi="Times New Roman" w:cs="Times New Roman"/>
          <w:sz w:val="24"/>
          <w:szCs w:val="24"/>
        </w:rPr>
      </w:pPr>
    </w:p>
    <w:p w:rsidR="001C6511" w:rsidRPr="008127FE" w:rsidRDefault="00CD7D64">
      <w:pPr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Podstawa prawna: art. 94</w:t>
      </w:r>
      <w:r w:rsidRPr="008127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27FE">
        <w:rPr>
          <w:rFonts w:ascii="Times New Roman" w:hAnsi="Times New Roman" w:cs="Times New Roman"/>
          <w:sz w:val="24"/>
          <w:szCs w:val="24"/>
        </w:rPr>
        <w:t xml:space="preserve"> Kodeksu pracy</w:t>
      </w:r>
    </w:p>
    <w:p w:rsidR="001F4446" w:rsidRPr="008127FE" w:rsidRDefault="001F4446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511" w:rsidRPr="008127FE" w:rsidRDefault="001F4446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Przygotował: Mariusz Duda</w:t>
      </w:r>
    </w:p>
    <w:p w:rsidR="001F4446" w:rsidRPr="008127FE" w:rsidRDefault="001F4446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Kierownik Działu Spraw Pracowniczych</w:t>
      </w:r>
    </w:p>
    <w:p w:rsidR="001F4446" w:rsidRPr="008127FE" w:rsidRDefault="001F4446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>Siedlce, dnia 17.10.2019 r.</w:t>
      </w: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Pr="008127FE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72" w:rsidRDefault="00791572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FE" w:rsidRDefault="008127FE" w:rsidP="001F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7FE" w:rsidSect="00057B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19" w:rsidRDefault="00262319" w:rsidP="00322787">
      <w:pPr>
        <w:spacing w:after="0" w:line="240" w:lineRule="auto"/>
      </w:pPr>
      <w:r>
        <w:separator/>
      </w:r>
    </w:p>
  </w:endnote>
  <w:endnote w:type="continuationSeparator" w:id="0">
    <w:p w:rsidR="00262319" w:rsidRDefault="00262319" w:rsidP="0032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919102"/>
      <w:docPartObj>
        <w:docPartGallery w:val="Page Numbers (Bottom of Page)"/>
        <w:docPartUnique/>
      </w:docPartObj>
    </w:sdtPr>
    <w:sdtEndPr/>
    <w:sdtContent>
      <w:p w:rsidR="00322787" w:rsidRDefault="003227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4A">
          <w:rPr>
            <w:noProof/>
          </w:rPr>
          <w:t>2</w:t>
        </w:r>
        <w:r>
          <w:fldChar w:fldCharType="end"/>
        </w:r>
      </w:p>
    </w:sdtContent>
  </w:sdt>
  <w:p w:rsidR="00322787" w:rsidRDefault="00322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19" w:rsidRDefault="00262319" w:rsidP="00322787">
      <w:pPr>
        <w:spacing w:after="0" w:line="240" w:lineRule="auto"/>
      </w:pPr>
      <w:r>
        <w:separator/>
      </w:r>
    </w:p>
  </w:footnote>
  <w:footnote w:type="continuationSeparator" w:id="0">
    <w:p w:rsidR="00262319" w:rsidRDefault="00262319" w:rsidP="0032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A08441C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Arial" w:hAnsi="Arial" w:cs="Arial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63"/>
    <w:multiLevelType w:val="multilevel"/>
    <w:tmpl w:val="BE8A3234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32F4F0E"/>
    <w:multiLevelType w:val="hybridMultilevel"/>
    <w:tmpl w:val="25CC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1E2"/>
    <w:rsid w:val="00057BBD"/>
    <w:rsid w:val="00093E20"/>
    <w:rsid w:val="0018034A"/>
    <w:rsid w:val="001C6511"/>
    <w:rsid w:val="001F4446"/>
    <w:rsid w:val="00262319"/>
    <w:rsid w:val="002E4094"/>
    <w:rsid w:val="00322787"/>
    <w:rsid w:val="00325826"/>
    <w:rsid w:val="003C5106"/>
    <w:rsid w:val="003D4E3F"/>
    <w:rsid w:val="004E1998"/>
    <w:rsid w:val="006061C0"/>
    <w:rsid w:val="00791572"/>
    <w:rsid w:val="007C7A5D"/>
    <w:rsid w:val="008127FE"/>
    <w:rsid w:val="008A31E2"/>
    <w:rsid w:val="00B007B7"/>
    <w:rsid w:val="00CD48EA"/>
    <w:rsid w:val="00CD7D64"/>
    <w:rsid w:val="00EC3F0C"/>
    <w:rsid w:val="00F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D874"/>
  <w15:docId w15:val="{E0840FA3-BC1B-4F27-87DB-F1E366F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A31E2"/>
    <w:pPr>
      <w:spacing w:before="100" w:beforeAutospacing="1" w:after="0" w:line="240" w:lineRule="auto"/>
    </w:pPr>
    <w:rPr>
      <w:rFonts w:ascii="Bookman Old Style" w:eastAsia="Times New Roman" w:hAnsi="Bookman Old Style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4094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E3F"/>
  </w:style>
  <w:style w:type="character" w:customStyle="1" w:styleId="fn-ref">
    <w:name w:val="fn-ref"/>
    <w:basedOn w:val="Domylnaczcionkaakapitu"/>
    <w:rsid w:val="003D4E3F"/>
  </w:style>
  <w:style w:type="paragraph" w:customStyle="1" w:styleId="text-justify">
    <w:name w:val="text-justify"/>
    <w:basedOn w:val="Normalny"/>
    <w:rsid w:val="003D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C51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787"/>
  </w:style>
  <w:style w:type="paragraph" w:styleId="Stopka">
    <w:name w:val="footer"/>
    <w:basedOn w:val="Normalny"/>
    <w:link w:val="StopkaZnak"/>
    <w:uiPriority w:val="99"/>
    <w:unhideWhenUsed/>
    <w:rsid w:val="0032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user</cp:lastModifiedBy>
  <cp:revision>9</cp:revision>
  <cp:lastPrinted>2019-10-18T06:53:00Z</cp:lastPrinted>
  <dcterms:created xsi:type="dcterms:W3CDTF">2019-10-17T20:19:00Z</dcterms:created>
  <dcterms:modified xsi:type="dcterms:W3CDTF">2019-10-18T07:36:00Z</dcterms:modified>
</cp:coreProperties>
</file>